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22F75453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proofErr w:type="gramStart"/>
      <w:r w:rsidR="0033372D">
        <w:rPr>
          <w:rFonts w:ascii="Calibri" w:eastAsia="Times New Roman" w:hAnsi="Calibri" w:cs="Calibri"/>
          <w:b/>
          <w:sz w:val="28"/>
          <w:szCs w:val="28"/>
          <w:lang w:eastAsia="cs-CZ"/>
        </w:rPr>
        <w:t>výzvy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</w:p>
    <w:p w14:paraId="43E95846" w14:textId="58A0E8E0" w:rsidR="00077B51" w:rsidRDefault="00077B51" w:rsidP="002B4D21">
      <w:pPr>
        <w:tabs>
          <w:tab w:val="left" w:pos="4500"/>
          <w:tab w:val="right" w:leader="dot" w:pos="8505"/>
        </w:tabs>
        <w:spacing w:before="120" w:after="24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077B51">
        <w:rPr>
          <w:rFonts w:ascii="Calibri" w:eastAsia="Times New Roman" w:hAnsi="Calibri" w:cs="Calibri"/>
          <w:b/>
          <w:sz w:val="28"/>
          <w:szCs w:val="28"/>
          <w:lang w:eastAsia="cs-CZ"/>
        </w:rPr>
        <w:t>Vyplněná příloha č. 2 tvoří nedílnou součást nabídky účastníka zadávacího řízení.</w:t>
      </w:r>
    </w:p>
    <w:p w14:paraId="3DB32A15" w14:textId="05E0FA84" w:rsidR="0051341D" w:rsidRPr="00C43FFD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FA2F30" w:rsidRPr="00FA2F30">
        <w:rPr>
          <w:rFonts w:ascii="Calibri" w:eastAsia="Times New Roman" w:hAnsi="Calibri" w:cs="Calibri"/>
          <w:b/>
          <w:sz w:val="32"/>
          <w:szCs w:val="32"/>
          <w:lang w:eastAsia="cs-CZ"/>
        </w:rPr>
        <w:t>Papír na vyšetřovací lůžka</w:t>
      </w:r>
    </w:p>
    <w:p w14:paraId="15523B13" w14:textId="6A8A9C2E" w:rsidR="00A23CE9" w:rsidRDefault="00A23CE9" w:rsidP="00FA2F30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</w:p>
    <w:p w14:paraId="2BA960E9" w14:textId="1BF7A2B0" w:rsidR="002B4D21" w:rsidRDefault="002B4D21" w:rsidP="00FA2F30">
      <w:pPr>
        <w:pStyle w:val="Styl1"/>
        <w:pBdr>
          <w:bottom w:val="none" w:sz="0" w:space="0" w:color="auto"/>
        </w:pBdr>
        <w:rPr>
          <w:rFonts w:ascii="Calibri" w:eastAsia="Calibri" w:hAnsi="Calibri" w:cs="Arial"/>
          <w:b/>
          <w:bCs/>
          <w:color w:val="000000"/>
          <w:sz w:val="22"/>
          <w:szCs w:val="22"/>
        </w:rPr>
      </w:pPr>
      <w:r>
        <w:rPr>
          <w:rFonts w:ascii="Calibri" w:eastAsia="Calibri" w:hAnsi="Calibri" w:cs="Arial"/>
          <w:b/>
          <w:bCs/>
          <w:color w:val="000000"/>
          <w:sz w:val="22"/>
          <w:szCs w:val="22"/>
        </w:rPr>
        <w:t>Podrobnosti předmětu veřejné zakázky (technické podmínky)</w:t>
      </w:r>
    </w:p>
    <w:p w14:paraId="387A3886" w14:textId="77777777" w:rsidR="002B4D21" w:rsidRDefault="002B4D21" w:rsidP="00FA2F30">
      <w:pPr>
        <w:pStyle w:val="Styl1"/>
        <w:pBdr>
          <w:bottom w:val="none" w:sz="0" w:space="0" w:color="auto"/>
        </w:pBdr>
        <w:rPr>
          <w:rFonts w:ascii="Calibri" w:eastAsia="Calibri" w:hAnsi="Calibri" w:cs="Arial"/>
          <w:b/>
          <w:bCs/>
          <w:color w:val="000000"/>
          <w:sz w:val="22"/>
          <w:szCs w:val="22"/>
        </w:rPr>
      </w:pPr>
    </w:p>
    <w:p w14:paraId="35D45137" w14:textId="285F2D3D" w:rsidR="002B4D21" w:rsidRDefault="002B4D21" w:rsidP="00FA2F30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Arial"/>
          <w:b/>
          <w:bCs/>
          <w:color w:val="000000"/>
          <w:sz w:val="22"/>
          <w:szCs w:val="22"/>
        </w:rPr>
        <w:t>Technické parametry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F8569F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9DCFF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9DCFF"/>
          </w:tcPr>
          <w:p w14:paraId="6A944FAB" w14:textId="7DB05B41" w:rsidR="007C501B" w:rsidRPr="00A960A9" w:rsidRDefault="00FA2F30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A2F30">
              <w:rPr>
                <w:rFonts w:cs="Arial"/>
                <w:b/>
                <w:bCs/>
                <w:sz w:val="28"/>
                <w:szCs w:val="28"/>
              </w:rPr>
              <w:t>Papír na vyšetřovací lůžka š</w:t>
            </w:r>
            <w:r w:rsidR="004E61D2">
              <w:rPr>
                <w:rFonts w:cs="Arial"/>
                <w:b/>
                <w:bCs/>
                <w:sz w:val="28"/>
                <w:szCs w:val="28"/>
              </w:rPr>
              <w:t>íře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50</w:t>
            </w:r>
            <w:r w:rsidR="00F8569F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cm</w:t>
            </w:r>
            <w:r w:rsidR="001D0CB9" w:rsidRPr="001D0C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C501B" w:rsidRPr="000D37C2" w14:paraId="6FCD3C71" w14:textId="77777777" w:rsidTr="00F8569F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536E2" w:rsidRPr="000D37C2" w14:paraId="64FB10EF" w14:textId="4C58DFCA" w:rsidTr="00F8569F">
        <w:trPr>
          <w:trHeight w:val="242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9DCFF"/>
            <w:noWrap/>
            <w:vAlign w:val="center"/>
          </w:tcPr>
          <w:p w14:paraId="088E1F3A" w14:textId="5CB0BEE1" w:rsidR="005536E2" w:rsidRPr="003F1B84" w:rsidRDefault="00FA2F30" w:rsidP="005536E2">
            <w:pPr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FA2F30">
              <w:rPr>
                <w:rFonts w:cs="Arial"/>
                <w:b/>
                <w:bCs/>
                <w:sz w:val="28"/>
                <w:szCs w:val="28"/>
              </w:rPr>
              <w:t>Papír na vyšetřovací lůžka š</w:t>
            </w:r>
            <w:r w:rsidR="004E61D2">
              <w:rPr>
                <w:rFonts w:cs="Arial"/>
                <w:b/>
                <w:bCs/>
                <w:sz w:val="28"/>
                <w:szCs w:val="28"/>
              </w:rPr>
              <w:t>íře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50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cm</w:t>
            </w:r>
          </w:p>
        </w:tc>
      </w:tr>
      <w:tr w:rsidR="00FA2F30" w:rsidRPr="000D37C2" w14:paraId="32568AF3" w14:textId="4F50BB8D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785E085B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šíře 50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FA2F30">
              <w:rPr>
                <w:rFonts w:ascii="Calibri" w:hAnsi="Calibri" w:cs="Calibri"/>
                <w:color w:val="000000"/>
              </w:rPr>
              <w:t>cm, tolerance +/- 1</w:t>
            </w:r>
            <w:r w:rsidR="00F8569F">
              <w:rPr>
                <w:rFonts w:ascii="Calibri" w:hAnsi="Calibri" w:cs="Calibri"/>
                <w:color w:val="000000"/>
              </w:rPr>
              <w:t xml:space="preserve"> </w:t>
            </w:r>
            <w:r w:rsidRPr="00FA2F30">
              <w:rPr>
                <w:rFonts w:ascii="Calibri" w:hAnsi="Calibri" w:cs="Calibri"/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3F2D9D36" w14:textId="68BEE69A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55D9EA4C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návin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4E61D2">
              <w:rPr>
                <w:rFonts w:ascii="Calibri" w:hAnsi="Calibri" w:cs="Calibri"/>
                <w:color w:val="000000"/>
              </w:rPr>
              <w:t xml:space="preserve">délky </w:t>
            </w:r>
            <w:r w:rsidRPr="00FA2F30">
              <w:rPr>
                <w:rFonts w:ascii="Calibri" w:hAnsi="Calibri" w:cs="Calibri"/>
                <w:color w:val="000000"/>
              </w:rPr>
              <w:t>50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FA2F30">
              <w:rPr>
                <w:rFonts w:ascii="Calibri" w:hAnsi="Calibri" w:cs="Calibri"/>
                <w:color w:val="000000"/>
              </w:rPr>
              <w:t>m</w:t>
            </w:r>
            <w:r w:rsidR="00F8569F">
              <w:rPr>
                <w:rFonts w:ascii="Calibri" w:hAnsi="Calibri" w:cs="Calibri"/>
                <w:color w:val="000000"/>
              </w:rPr>
              <w:t xml:space="preserve"> </w:t>
            </w:r>
            <w:r w:rsidR="004E61D2">
              <w:rPr>
                <w:rFonts w:ascii="Calibri" w:hAnsi="Calibri" w:cs="Calibri"/>
                <w:color w:val="000000"/>
              </w:rPr>
              <w:t>(</w:t>
            </w:r>
            <w:r w:rsidRPr="00FA2F30">
              <w:rPr>
                <w:rFonts w:ascii="Calibri" w:hAnsi="Calibri" w:cs="Calibri"/>
                <w:color w:val="000000"/>
              </w:rPr>
              <w:t>+/-</w:t>
            </w:r>
            <w:r w:rsidR="00F8569F">
              <w:rPr>
                <w:rFonts w:ascii="Calibri" w:hAnsi="Calibri" w:cs="Calibri"/>
                <w:color w:val="000000"/>
              </w:rPr>
              <w:t xml:space="preserve"> </w:t>
            </w:r>
            <w:r w:rsidRPr="00FA2F30">
              <w:rPr>
                <w:rFonts w:ascii="Calibri" w:hAnsi="Calibri" w:cs="Calibri"/>
                <w:color w:val="000000"/>
              </w:rPr>
              <w:t>5</w:t>
            </w:r>
            <w:r w:rsidR="00F8569F">
              <w:rPr>
                <w:rFonts w:ascii="Calibri" w:hAnsi="Calibri" w:cs="Calibri"/>
                <w:color w:val="000000"/>
              </w:rPr>
              <w:t xml:space="preserve"> </w:t>
            </w:r>
            <w:r w:rsidRPr="00FA2F30">
              <w:rPr>
                <w:rFonts w:ascii="Calibri" w:hAnsi="Calibri" w:cs="Calibri"/>
                <w:color w:val="000000"/>
              </w:rPr>
              <w:t>%</w:t>
            </w:r>
            <w:r w:rsidR="004E61D2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08F194DE" w14:textId="15D70B85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5D574194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2 vrstvy</w:t>
            </w:r>
            <w:r w:rsidR="000078DB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710572BF" w14:textId="6D3B4DE5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1B288330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perforace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72711F0D" w14:textId="00504FB8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777BA0C8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 xml:space="preserve">z </w:t>
            </w:r>
            <w:proofErr w:type="gramStart"/>
            <w:r w:rsidRPr="00FA2F30">
              <w:rPr>
                <w:rFonts w:ascii="Calibri" w:hAnsi="Calibri" w:cs="Calibri"/>
                <w:color w:val="000000"/>
              </w:rPr>
              <w:t xml:space="preserve">bělené </w:t>
            </w:r>
            <w:r w:rsidR="000078DB" w:rsidRPr="000078DB">
              <w:rPr>
                <w:rFonts w:ascii="Calibri" w:hAnsi="Calibri" w:cs="Calibri"/>
                <w:color w:val="FF0000"/>
              </w:rPr>
              <w:t xml:space="preserve"> </w:t>
            </w:r>
            <w:r w:rsidRPr="00FA2F30">
              <w:rPr>
                <w:rFonts w:ascii="Calibri" w:hAnsi="Calibri" w:cs="Calibri"/>
                <w:color w:val="000000"/>
              </w:rPr>
              <w:t>celulózy</w:t>
            </w:r>
            <w:proofErr w:type="gramEnd"/>
            <w:r w:rsidR="000078DB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17CADE57" w14:textId="6B1B4C02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5CD40693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 w:rsidRPr="00FA2F30">
              <w:rPr>
                <w:rFonts w:ascii="Calibri" w:hAnsi="Calibri" w:cs="Calibri"/>
                <w:color w:val="000000"/>
              </w:rPr>
              <w:t xml:space="preserve">pružný - </w:t>
            </w:r>
            <w:r w:rsidRPr="00F81F48">
              <w:rPr>
                <w:rFonts w:ascii="Calibri" w:hAnsi="Calibri" w:cs="Calibri"/>
                <w:color w:val="000000"/>
              </w:rPr>
              <w:t>minimalizace</w:t>
            </w:r>
            <w:proofErr w:type="gramEnd"/>
            <w:r w:rsidRPr="00F81F48">
              <w:rPr>
                <w:rFonts w:ascii="Calibri" w:hAnsi="Calibri" w:cs="Calibri"/>
                <w:color w:val="000000"/>
              </w:rPr>
              <w:t xml:space="preserve"> roztržení mimo perforaci</w:t>
            </w:r>
            <w:r w:rsidR="000078DB">
              <w:rPr>
                <w:rFonts w:ascii="Calibri" w:hAnsi="Calibri" w:cs="Calibri"/>
                <w:strike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2C04CBC0" w14:textId="577F562E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5007" w14:textId="57B50F2A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72FC05CE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5813A5A8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bez zápachu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58195716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64B92CEE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dutinka pr</w:t>
            </w:r>
            <w:r w:rsidR="00F8569F">
              <w:rPr>
                <w:rFonts w:ascii="Calibri" w:hAnsi="Calibri" w:cs="Calibri"/>
                <w:color w:val="000000"/>
              </w:rPr>
              <w:t>ůměru</w:t>
            </w:r>
            <w:r w:rsidRPr="00FA2F30">
              <w:rPr>
                <w:rFonts w:ascii="Calibri" w:hAnsi="Calibri" w:cs="Calibri"/>
                <w:color w:val="000000"/>
              </w:rPr>
              <w:t xml:space="preserve"> min 3,9 cm/max. 4,1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FA2F30" w:rsidRPr="00A71743" w:rsidRDefault="00FA2F30" w:rsidP="00FA2F30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24B6657E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642D1" w14:textId="63F14BB6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dutinka musí být pevná, nesmí se během odvíjení deformovat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42D5" w14:textId="3EECB453" w:rsidR="00FA2F30" w:rsidRPr="00102F2E" w:rsidRDefault="00FA2F30" w:rsidP="00FA2F3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EFB2" w14:textId="19CEB2A4" w:rsidR="00FA2F30" w:rsidRPr="00102F2E" w:rsidRDefault="00FA2F30" w:rsidP="00FA2F3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A2F30" w:rsidRPr="000D37C2" w14:paraId="65896E1B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42B" w14:textId="3AF270CA" w:rsidR="00FA2F30" w:rsidRPr="00FA2F30" w:rsidRDefault="00FA2F30" w:rsidP="00FA2F3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2F30">
              <w:rPr>
                <w:rFonts w:ascii="Calibri" w:hAnsi="Calibri" w:cs="Calibri"/>
                <w:color w:val="000000"/>
              </w:rPr>
              <w:t>CE certifikace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DD09" w14:textId="29A7F2EE" w:rsidR="00FA2F30" w:rsidRPr="00102F2E" w:rsidRDefault="00FA2F30" w:rsidP="00FA2F3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A93" w14:textId="2B1F5487" w:rsidR="00FA2F30" w:rsidRPr="00102F2E" w:rsidRDefault="00FA2F30" w:rsidP="00FA2F30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511F8573" w14:textId="77777777" w:rsidR="00F8569F" w:rsidRDefault="00F8569F" w:rsidP="00304C50">
      <w:pPr>
        <w:pStyle w:val="Bezmezer"/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8569F" w:rsidRPr="000D37C2" w14:paraId="62507095" w14:textId="77777777" w:rsidTr="00F8569F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8EF89"/>
            <w:noWrap/>
            <w:vAlign w:val="center"/>
          </w:tcPr>
          <w:p w14:paraId="2F1386A5" w14:textId="77777777" w:rsidR="00F8569F" w:rsidRPr="007C501B" w:rsidRDefault="00F8569F" w:rsidP="00DF1A27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8EF89"/>
          </w:tcPr>
          <w:p w14:paraId="1B2129E2" w14:textId="6F519412" w:rsidR="00F8569F" w:rsidRPr="00A960A9" w:rsidRDefault="00F8569F" w:rsidP="00DF1A2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FA2F30">
              <w:rPr>
                <w:rFonts w:cs="Arial"/>
                <w:b/>
                <w:bCs/>
                <w:sz w:val="28"/>
                <w:szCs w:val="28"/>
              </w:rPr>
              <w:t>Papír na vyšetřovací lůžka š</w:t>
            </w:r>
            <w:r w:rsidR="004E61D2">
              <w:rPr>
                <w:rFonts w:cs="Arial"/>
                <w:b/>
                <w:bCs/>
                <w:sz w:val="28"/>
                <w:szCs w:val="28"/>
              </w:rPr>
              <w:t>íře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4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0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cm</w:t>
            </w:r>
            <w:r w:rsidRPr="001D0CB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F8569F" w:rsidRPr="000D37C2" w14:paraId="05918382" w14:textId="77777777" w:rsidTr="00F8569F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42FBE7C9" w14:textId="77777777" w:rsidR="00F8569F" w:rsidRPr="00A960A9" w:rsidRDefault="00F8569F" w:rsidP="00DF1A27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4F7D3D3" w14:textId="77777777" w:rsidR="00F8569F" w:rsidRDefault="00F8569F" w:rsidP="00DF1A27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2861C45" w14:textId="77777777" w:rsidR="00F8569F" w:rsidRPr="00A960A9" w:rsidRDefault="00F8569F" w:rsidP="00DF1A27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DF75C02" w14:textId="77777777" w:rsidR="00F8569F" w:rsidRPr="006A27D2" w:rsidRDefault="00F8569F" w:rsidP="00DF1A27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8569F" w:rsidRPr="00FA2F30" w14:paraId="187F01A9" w14:textId="77777777" w:rsidTr="00F8569F">
        <w:trPr>
          <w:trHeight w:val="34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8EF89"/>
            <w:noWrap/>
          </w:tcPr>
          <w:p w14:paraId="79C8695D" w14:textId="1DDCAEB2" w:rsidR="00F8569F" w:rsidRPr="00FA2F30" w:rsidRDefault="00F8569F" w:rsidP="00DF1A27">
            <w:pPr>
              <w:spacing w:after="0" w:line="240" w:lineRule="auto"/>
              <w:rPr>
                <w:rFonts w:cs="Arial"/>
                <w:b/>
                <w:bCs/>
                <w:sz w:val="28"/>
                <w:szCs w:val="28"/>
              </w:rPr>
            </w:pPr>
            <w:r w:rsidRPr="00FA2F30">
              <w:rPr>
                <w:rFonts w:cs="Arial"/>
                <w:b/>
                <w:bCs/>
                <w:sz w:val="28"/>
                <w:szCs w:val="28"/>
              </w:rPr>
              <w:t>Papír na vyšetřovací lůžka š</w:t>
            </w:r>
            <w:r w:rsidR="004E61D2">
              <w:rPr>
                <w:rFonts w:cs="Arial"/>
                <w:b/>
                <w:bCs/>
                <w:sz w:val="28"/>
                <w:szCs w:val="28"/>
              </w:rPr>
              <w:t>íře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40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FA2F30">
              <w:rPr>
                <w:rFonts w:cs="Arial"/>
                <w:b/>
                <w:bCs/>
                <w:sz w:val="28"/>
                <w:szCs w:val="28"/>
              </w:rPr>
              <w:t>cm</w:t>
            </w:r>
          </w:p>
        </w:tc>
      </w:tr>
      <w:tr w:rsidR="00F8569F" w:rsidRPr="00FA2F30" w14:paraId="4996A3BF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82E2FD" w14:textId="42B0E37E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F81F48">
              <w:rPr>
                <w:rFonts w:ascii="Calibri" w:hAnsi="Calibri" w:cs="Calibri"/>
                <w:color w:val="000000"/>
              </w:rPr>
              <w:t>šíře 40 cm, tolerance +/- 1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AD835" w14:textId="32756F2B" w:rsidR="00F8569F" w:rsidRPr="00FA2F30" w:rsidRDefault="00F8569F" w:rsidP="00F8569F">
            <w:pPr>
              <w:spacing w:after="0" w:line="240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A2628" w14:textId="16B06FFD" w:rsidR="00F8569F" w:rsidRPr="00FA2F30" w:rsidRDefault="00F8569F" w:rsidP="00F8569F">
            <w:pPr>
              <w:spacing w:after="0" w:line="240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485269FD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2D94FC" w14:textId="0F4DE7D9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1F48">
              <w:rPr>
                <w:rFonts w:ascii="Calibri" w:hAnsi="Calibri" w:cs="Calibri"/>
                <w:color w:val="000000"/>
              </w:rPr>
              <w:t>návin</w:t>
            </w:r>
            <w:r w:rsidR="00F81F48">
              <w:rPr>
                <w:rFonts w:ascii="Calibri" w:hAnsi="Calibri" w:cs="Calibri"/>
                <w:color w:val="000000"/>
              </w:rPr>
              <w:t xml:space="preserve"> </w:t>
            </w:r>
            <w:r w:rsidR="004E61D2">
              <w:rPr>
                <w:rFonts w:ascii="Calibri" w:hAnsi="Calibri" w:cs="Calibri"/>
                <w:color w:val="000000"/>
              </w:rPr>
              <w:t xml:space="preserve">délky </w:t>
            </w:r>
            <w:r w:rsidRPr="00F81F48">
              <w:rPr>
                <w:rFonts w:ascii="Calibri" w:hAnsi="Calibri" w:cs="Calibri"/>
                <w:color w:val="000000"/>
              </w:rPr>
              <w:t xml:space="preserve">50 m </w:t>
            </w:r>
            <w:r w:rsidR="004E61D2">
              <w:rPr>
                <w:rFonts w:ascii="Calibri" w:hAnsi="Calibri" w:cs="Calibri"/>
                <w:color w:val="000000"/>
              </w:rPr>
              <w:t>(</w:t>
            </w:r>
            <w:r w:rsidRPr="00F81F48">
              <w:rPr>
                <w:rFonts w:ascii="Calibri" w:hAnsi="Calibri" w:cs="Calibri"/>
                <w:color w:val="000000"/>
              </w:rPr>
              <w:t>+/- 5 %</w:t>
            </w:r>
            <w:r w:rsidR="004E61D2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94104" w14:textId="0D507F12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01C82" w14:textId="182FC261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78126F8C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D4355" w14:textId="4F0F8785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1F48">
              <w:rPr>
                <w:rFonts w:ascii="Calibri" w:hAnsi="Calibri" w:cs="Calibri"/>
                <w:color w:val="000000"/>
              </w:rPr>
              <w:t>2 vrstvy</w:t>
            </w:r>
            <w:r w:rsidR="000078DB" w:rsidRPr="00F81F4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CF67C" w14:textId="2E67D7FA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8CE63" w14:textId="7B40C6E5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36F2A4DF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A2E24" w14:textId="0CA554B1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1F48">
              <w:rPr>
                <w:rFonts w:ascii="Calibri" w:hAnsi="Calibri" w:cs="Calibri"/>
                <w:color w:val="000000"/>
              </w:rPr>
              <w:t>perforace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9063A" w14:textId="60D54BAA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0AF52" w14:textId="7F1B4037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433617B8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6370D5" w14:textId="3A16D11D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1F48">
              <w:rPr>
                <w:rFonts w:ascii="Calibri" w:hAnsi="Calibri" w:cs="Calibri"/>
                <w:color w:val="000000"/>
              </w:rPr>
              <w:lastRenderedPageBreak/>
              <w:t>z bělené celulózy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C796A" w14:textId="71C49B49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AAFC7" w14:textId="537B7617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7B72C461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5EFF25" w14:textId="18610706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gramStart"/>
            <w:r w:rsidRPr="00F81F48">
              <w:rPr>
                <w:rFonts w:ascii="Calibri" w:hAnsi="Calibri" w:cs="Calibri"/>
                <w:color w:val="000000"/>
              </w:rPr>
              <w:t>pružný - minimalizace</w:t>
            </w:r>
            <w:proofErr w:type="gramEnd"/>
            <w:r w:rsidRPr="00F81F48">
              <w:rPr>
                <w:rFonts w:ascii="Calibri" w:hAnsi="Calibri" w:cs="Calibri"/>
                <w:color w:val="000000"/>
              </w:rPr>
              <w:t xml:space="preserve"> roztržení mimo perforaci</w:t>
            </w:r>
            <w:r w:rsidR="000078DB" w:rsidRPr="00F81F4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6F3637" w14:textId="1E863A41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F948E" w14:textId="426E30CA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31294D63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DA0390" w14:textId="53C32104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1F48">
              <w:rPr>
                <w:rFonts w:ascii="Calibri" w:hAnsi="Calibri" w:cs="Calibri"/>
                <w:color w:val="000000"/>
              </w:rPr>
              <w:t>savý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7853A" w14:textId="1E759779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EDAB7" w14:textId="18528675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46A77713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EAFBA" w14:textId="41F8EA67" w:rsidR="00F8569F" w:rsidRPr="00F81F48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81F48">
              <w:rPr>
                <w:rFonts w:ascii="Calibri" w:hAnsi="Calibri" w:cs="Calibri"/>
                <w:color w:val="000000"/>
              </w:rPr>
              <w:t>bez zápachu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86895" w14:textId="2040B7DA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0F944" w14:textId="30FCFE83" w:rsidR="00F8569F" w:rsidRPr="00102F2E" w:rsidRDefault="00F8569F" w:rsidP="00F8569F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F8569F" w:rsidRPr="00FA2F30" w14:paraId="3F07BE97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0D3B1" w14:textId="1A09D1DF" w:rsidR="00F8569F" w:rsidRPr="004E61D2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E61D2">
              <w:rPr>
                <w:rFonts w:ascii="Calibri" w:hAnsi="Calibri" w:cs="Calibri"/>
                <w:color w:val="000000"/>
              </w:rPr>
              <w:t>dutinka průměru min 3,9 cm/max. 4,1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5E1D3" w14:textId="6DD9F731" w:rsidR="00F8569F" w:rsidRPr="004E61D2" w:rsidRDefault="00F8569F" w:rsidP="00F8569F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4E61D2">
              <w:rPr>
                <w:rFonts w:ascii="Calibri" w:hAnsi="Calibri" w:cs="Calibri"/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54228" w14:textId="74BCB06B" w:rsidR="00F8569F" w:rsidRPr="004E61D2" w:rsidRDefault="00F8569F" w:rsidP="00F8569F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4E61D2">
              <w:rPr>
                <w:rFonts w:ascii="Calibri" w:hAnsi="Calibri" w:cs="Calibri"/>
                <w:bCs/>
                <w:color w:val="FF0000"/>
              </w:rPr>
              <w:t>(doplní dodavatel)</w:t>
            </w:r>
          </w:p>
        </w:tc>
      </w:tr>
      <w:tr w:rsidR="00F8569F" w:rsidRPr="00FA2F30" w14:paraId="7CE9E636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B03F8C" w14:textId="63F99DC3" w:rsidR="00F8569F" w:rsidRPr="004E61D2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E61D2">
              <w:rPr>
                <w:rFonts w:ascii="Calibri" w:hAnsi="Calibri" w:cs="Calibri"/>
                <w:color w:val="000000"/>
              </w:rPr>
              <w:t>dutinka musí být pevná, nesmí se během odvíjení deformovat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297A2" w14:textId="5DECFA33" w:rsidR="00F8569F" w:rsidRPr="004E61D2" w:rsidRDefault="00F8569F" w:rsidP="00F8569F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4E61D2">
              <w:rPr>
                <w:rFonts w:ascii="Calibri" w:hAnsi="Calibri" w:cs="Calibri"/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FD70E" w14:textId="05C8E7FE" w:rsidR="00F8569F" w:rsidRPr="004E61D2" w:rsidRDefault="00F8569F" w:rsidP="00F8569F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4E61D2">
              <w:rPr>
                <w:rFonts w:ascii="Calibri" w:hAnsi="Calibri" w:cs="Calibri"/>
                <w:bCs/>
                <w:color w:val="FF0000"/>
              </w:rPr>
              <w:t>(doplní dodavatel)</w:t>
            </w:r>
          </w:p>
        </w:tc>
      </w:tr>
      <w:tr w:rsidR="00F8569F" w:rsidRPr="00FA2F30" w14:paraId="4EAFE1D6" w14:textId="77777777" w:rsidTr="00F8569F">
        <w:trPr>
          <w:trHeight w:val="3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19D3BF" w14:textId="3B17B5F4" w:rsidR="00F8569F" w:rsidRPr="004E61D2" w:rsidRDefault="00F8569F" w:rsidP="00F8569F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E61D2">
              <w:rPr>
                <w:rFonts w:ascii="Calibri" w:hAnsi="Calibri" w:cs="Calibri"/>
                <w:color w:val="000000"/>
              </w:rPr>
              <w:t>CE certifikace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D4024" w14:textId="674769D7" w:rsidR="00F8569F" w:rsidRPr="004E61D2" w:rsidRDefault="00F8569F" w:rsidP="00F8569F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4E61D2">
              <w:rPr>
                <w:rFonts w:ascii="Calibri" w:hAnsi="Calibri" w:cs="Calibri"/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2ABA6" w14:textId="0778BD24" w:rsidR="00F8569F" w:rsidRPr="004E61D2" w:rsidRDefault="00F8569F" w:rsidP="00F8569F">
            <w:pPr>
              <w:spacing w:after="0" w:line="240" w:lineRule="auto"/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4E61D2">
              <w:rPr>
                <w:rFonts w:ascii="Calibri" w:hAnsi="Calibri" w:cs="Calibri"/>
                <w:bCs/>
                <w:color w:val="FF0000"/>
              </w:rPr>
              <w:t>(doplní dodavatel)</w:t>
            </w:r>
          </w:p>
        </w:tc>
      </w:tr>
    </w:tbl>
    <w:p w14:paraId="495CE099" w14:textId="71CE5972" w:rsidR="00B510E8" w:rsidRDefault="00B510E8" w:rsidP="00304C50">
      <w:pPr>
        <w:pStyle w:val="Bezmezer"/>
      </w:pPr>
    </w:p>
    <w:sectPr w:rsidR="00B510E8" w:rsidSect="003F1B84">
      <w:headerReference w:type="default" r:id="rId7"/>
      <w:footerReference w:type="default" r:id="rId8"/>
      <w:pgSz w:w="11906" w:h="16838"/>
      <w:pgMar w:top="1361" w:right="1134" w:bottom="113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6309876"/>
      <w:docPartObj>
        <w:docPartGallery w:val="Page Numbers (Bottom of Page)"/>
        <w:docPartUnique/>
      </w:docPartObj>
    </w:sdtPr>
    <w:sdtEndPr/>
    <w:sdtContent>
      <w:p w14:paraId="2B757ACE" w14:textId="1A7A74D7" w:rsidR="003F1B84" w:rsidRDefault="003F1B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E53AC5" w14:textId="77777777" w:rsidR="003F1B84" w:rsidRDefault="003F1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078DB"/>
    <w:rsid w:val="00024ACA"/>
    <w:rsid w:val="0003399E"/>
    <w:rsid w:val="00077B51"/>
    <w:rsid w:val="00093ACB"/>
    <w:rsid w:val="000D063F"/>
    <w:rsid w:val="000D26A5"/>
    <w:rsid w:val="00102EF3"/>
    <w:rsid w:val="00102F2E"/>
    <w:rsid w:val="00114F7E"/>
    <w:rsid w:val="00192E4D"/>
    <w:rsid w:val="001B0A3F"/>
    <w:rsid w:val="001D0CB9"/>
    <w:rsid w:val="001E28EA"/>
    <w:rsid w:val="00203075"/>
    <w:rsid w:val="00233432"/>
    <w:rsid w:val="002B4D21"/>
    <w:rsid w:val="002F0349"/>
    <w:rsid w:val="00301AE8"/>
    <w:rsid w:val="00304C50"/>
    <w:rsid w:val="0033372D"/>
    <w:rsid w:val="003579E7"/>
    <w:rsid w:val="00373ADF"/>
    <w:rsid w:val="00384763"/>
    <w:rsid w:val="003D326B"/>
    <w:rsid w:val="003E5E6D"/>
    <w:rsid w:val="003F1B84"/>
    <w:rsid w:val="00420058"/>
    <w:rsid w:val="004C4635"/>
    <w:rsid w:val="004E61D2"/>
    <w:rsid w:val="00506065"/>
    <w:rsid w:val="0051341D"/>
    <w:rsid w:val="005536E2"/>
    <w:rsid w:val="0058260D"/>
    <w:rsid w:val="005B226B"/>
    <w:rsid w:val="006A27D2"/>
    <w:rsid w:val="006C795D"/>
    <w:rsid w:val="006F4B8D"/>
    <w:rsid w:val="0071534D"/>
    <w:rsid w:val="0072575D"/>
    <w:rsid w:val="007C501B"/>
    <w:rsid w:val="007F1E6F"/>
    <w:rsid w:val="007F6107"/>
    <w:rsid w:val="00853D10"/>
    <w:rsid w:val="008F36D3"/>
    <w:rsid w:val="00914118"/>
    <w:rsid w:val="00937596"/>
    <w:rsid w:val="009B15AC"/>
    <w:rsid w:val="009C3E68"/>
    <w:rsid w:val="009C4A4F"/>
    <w:rsid w:val="009C573E"/>
    <w:rsid w:val="009E4E59"/>
    <w:rsid w:val="00A23CE9"/>
    <w:rsid w:val="00A6643E"/>
    <w:rsid w:val="00A71743"/>
    <w:rsid w:val="00A77F89"/>
    <w:rsid w:val="00A960A9"/>
    <w:rsid w:val="00AD2151"/>
    <w:rsid w:val="00AE7533"/>
    <w:rsid w:val="00B05486"/>
    <w:rsid w:val="00B337A7"/>
    <w:rsid w:val="00B510E8"/>
    <w:rsid w:val="00B66817"/>
    <w:rsid w:val="00BB60A6"/>
    <w:rsid w:val="00BE3D7D"/>
    <w:rsid w:val="00C43FFD"/>
    <w:rsid w:val="00C67C1F"/>
    <w:rsid w:val="00C71728"/>
    <w:rsid w:val="00D435FD"/>
    <w:rsid w:val="00D55E74"/>
    <w:rsid w:val="00D6743D"/>
    <w:rsid w:val="00DD0E12"/>
    <w:rsid w:val="00E51E36"/>
    <w:rsid w:val="00E94DE9"/>
    <w:rsid w:val="00EA66A8"/>
    <w:rsid w:val="00EB5503"/>
    <w:rsid w:val="00EC2923"/>
    <w:rsid w:val="00EE1009"/>
    <w:rsid w:val="00EE52F8"/>
    <w:rsid w:val="00EF6216"/>
    <w:rsid w:val="00F25DEF"/>
    <w:rsid w:val="00F55FB3"/>
    <w:rsid w:val="00F81F48"/>
    <w:rsid w:val="00F8569F"/>
    <w:rsid w:val="00FA0EBD"/>
    <w:rsid w:val="00FA2F30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41</cp:revision>
  <dcterms:created xsi:type="dcterms:W3CDTF">2021-09-01T10:38:00Z</dcterms:created>
  <dcterms:modified xsi:type="dcterms:W3CDTF">2025-05-21T11:16:00Z</dcterms:modified>
</cp:coreProperties>
</file>